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3B5F99" w14:textId="40292C47" w:rsidR="00166D9A" w:rsidRDefault="000638D8">
      <w:r>
        <w:rPr>
          <w:noProof/>
        </w:rPr>
        <w:drawing>
          <wp:inline distT="0" distB="0" distL="0" distR="0" wp14:anchorId="25169EB1" wp14:editId="71D2E58E">
            <wp:extent cx="1442720" cy="621900"/>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271" cy="631621"/>
                    </a:xfrm>
                    <a:prstGeom prst="rect">
                      <a:avLst/>
                    </a:prstGeom>
                  </pic:spPr>
                </pic:pic>
              </a:graphicData>
            </a:graphic>
          </wp:inline>
        </w:drawing>
      </w:r>
    </w:p>
    <w:p w14:paraId="069475BD" w14:textId="08759441" w:rsidR="000638D8" w:rsidRDefault="000638D8"/>
    <w:p w14:paraId="21C524C2" w14:textId="231FE139" w:rsidR="000638D8" w:rsidRDefault="000638D8"/>
    <w:p w14:paraId="1779F0D9" w14:textId="77777777" w:rsidR="000638D8" w:rsidRPr="00376C91" w:rsidRDefault="000638D8" w:rsidP="000638D8">
      <w:pPr>
        <w:autoSpaceDE w:val="0"/>
        <w:autoSpaceDN w:val="0"/>
        <w:adjustRightInd w:val="0"/>
        <w:jc w:val="both"/>
        <w:rPr>
          <w:rFonts w:ascii="Arial" w:hAnsi="Arial" w:cs="Arial"/>
          <w:color w:val="000000" w:themeColor="text1"/>
          <w:lang w:val="en-US"/>
        </w:rPr>
      </w:pPr>
      <w:r w:rsidRPr="00376C91">
        <w:rPr>
          <w:rFonts w:ascii="Arial" w:hAnsi="Arial" w:cs="Arial"/>
          <w:color w:val="000000" w:themeColor="text1"/>
          <w:lang w:val="en-US"/>
        </w:rPr>
        <w:t xml:space="preserve">AddApptr is an independently owned and operated global mobile ad tech company dedicated to optimizing revenue for app publishers. </w:t>
      </w:r>
    </w:p>
    <w:p w14:paraId="3C198109" w14:textId="77777777" w:rsidR="000638D8" w:rsidRPr="00376C91" w:rsidRDefault="000638D8" w:rsidP="000638D8">
      <w:pPr>
        <w:autoSpaceDE w:val="0"/>
        <w:autoSpaceDN w:val="0"/>
        <w:adjustRightInd w:val="0"/>
        <w:jc w:val="both"/>
        <w:rPr>
          <w:rFonts w:ascii="Arial" w:hAnsi="Arial" w:cs="Arial"/>
          <w:color w:val="000000" w:themeColor="text1"/>
          <w:lang w:val="en-US"/>
        </w:rPr>
      </w:pPr>
    </w:p>
    <w:p w14:paraId="397805B2" w14:textId="77777777" w:rsidR="000638D8" w:rsidRPr="00376C91" w:rsidRDefault="000638D8" w:rsidP="000638D8">
      <w:pPr>
        <w:autoSpaceDE w:val="0"/>
        <w:autoSpaceDN w:val="0"/>
        <w:adjustRightInd w:val="0"/>
        <w:jc w:val="both"/>
        <w:rPr>
          <w:rFonts w:ascii="Arial" w:hAnsi="Arial" w:cs="Arial"/>
          <w:color w:val="000000" w:themeColor="text1"/>
          <w:lang w:val="en-US"/>
        </w:rPr>
      </w:pPr>
      <w:r w:rsidRPr="00376C91">
        <w:rPr>
          <w:rFonts w:ascii="Arial" w:hAnsi="Arial" w:cs="Arial"/>
          <w:color w:val="000000" w:themeColor="text1"/>
          <w:lang w:val="en-US"/>
        </w:rPr>
        <w:t>The company offers a fully managed service for premium publishers.</w:t>
      </w:r>
    </w:p>
    <w:p w14:paraId="4C7F45D2" w14:textId="77777777" w:rsidR="000638D8" w:rsidRPr="00376C91" w:rsidRDefault="000638D8" w:rsidP="000638D8">
      <w:pPr>
        <w:autoSpaceDE w:val="0"/>
        <w:autoSpaceDN w:val="0"/>
        <w:adjustRightInd w:val="0"/>
        <w:jc w:val="both"/>
        <w:rPr>
          <w:rFonts w:ascii="Arial" w:hAnsi="Arial" w:cs="Arial"/>
          <w:color w:val="000000" w:themeColor="text1"/>
          <w:lang w:val="en-US"/>
        </w:rPr>
      </w:pPr>
    </w:p>
    <w:p w14:paraId="49A6600E" w14:textId="77777777" w:rsidR="000638D8" w:rsidRPr="00376C91" w:rsidRDefault="000638D8" w:rsidP="000638D8">
      <w:pPr>
        <w:autoSpaceDE w:val="0"/>
        <w:autoSpaceDN w:val="0"/>
        <w:adjustRightInd w:val="0"/>
        <w:jc w:val="both"/>
        <w:rPr>
          <w:rFonts w:ascii="Arial" w:hAnsi="Arial" w:cs="Arial"/>
          <w:color w:val="000000" w:themeColor="text1"/>
          <w:lang w:val="en-US"/>
        </w:rPr>
      </w:pPr>
      <w:r w:rsidRPr="00376C91">
        <w:rPr>
          <w:rFonts w:ascii="Arial" w:hAnsi="Arial" w:cs="Arial"/>
          <w:color w:val="000000" w:themeColor="text1"/>
          <w:lang w:val="en-US"/>
        </w:rPr>
        <w:t xml:space="preserve">AddApptr’s services include yield management, SDK integrations, account management, reporting and billing services, tech support as well as a dedicated team of expert contact partners. </w:t>
      </w:r>
    </w:p>
    <w:p w14:paraId="0EBFDFF7" w14:textId="77777777" w:rsidR="000638D8" w:rsidRPr="00376C91" w:rsidRDefault="000638D8" w:rsidP="000638D8">
      <w:pPr>
        <w:autoSpaceDE w:val="0"/>
        <w:autoSpaceDN w:val="0"/>
        <w:adjustRightInd w:val="0"/>
        <w:jc w:val="both"/>
        <w:rPr>
          <w:rFonts w:ascii="Arial" w:hAnsi="Arial" w:cs="Arial"/>
          <w:color w:val="000000" w:themeColor="text1"/>
          <w:lang w:val="en-US"/>
        </w:rPr>
      </w:pPr>
    </w:p>
    <w:p w14:paraId="71FFC944" w14:textId="77777777" w:rsidR="000638D8" w:rsidRPr="00376C91" w:rsidRDefault="000638D8" w:rsidP="000638D8">
      <w:pPr>
        <w:autoSpaceDE w:val="0"/>
        <w:autoSpaceDN w:val="0"/>
        <w:adjustRightInd w:val="0"/>
        <w:jc w:val="both"/>
        <w:rPr>
          <w:rFonts w:ascii="Arial" w:hAnsi="Arial" w:cs="Arial"/>
          <w:color w:val="000000" w:themeColor="text1"/>
          <w:lang w:val="en-US"/>
        </w:rPr>
      </w:pPr>
      <w:r w:rsidRPr="00376C91">
        <w:rPr>
          <w:rFonts w:ascii="Arial" w:hAnsi="Arial" w:cs="Arial"/>
          <w:color w:val="000000" w:themeColor="text1"/>
          <w:lang w:val="en-US"/>
        </w:rPr>
        <w:t>AddApptr’s unique solution combines every major programmatic ad marketplace in a single SDK. State-of-the-art in-app header bidding and machine learning-based optimizations ensure the highest advertising revenues for app publishers.</w:t>
      </w:r>
    </w:p>
    <w:p w14:paraId="7CD91AEE" w14:textId="77777777" w:rsidR="000638D8" w:rsidRPr="00376C91" w:rsidRDefault="000638D8" w:rsidP="000638D8">
      <w:pPr>
        <w:autoSpaceDE w:val="0"/>
        <w:autoSpaceDN w:val="0"/>
        <w:adjustRightInd w:val="0"/>
        <w:jc w:val="both"/>
        <w:rPr>
          <w:rFonts w:ascii="Arial" w:hAnsi="Arial" w:cs="Arial"/>
          <w:color w:val="000000" w:themeColor="text1"/>
          <w:lang w:val="en-US"/>
        </w:rPr>
      </w:pPr>
    </w:p>
    <w:p w14:paraId="2FEB0596" w14:textId="77777777" w:rsidR="000638D8" w:rsidRPr="00376C91" w:rsidRDefault="000638D8" w:rsidP="000638D8">
      <w:pPr>
        <w:autoSpaceDE w:val="0"/>
        <w:autoSpaceDN w:val="0"/>
        <w:adjustRightInd w:val="0"/>
        <w:jc w:val="both"/>
        <w:rPr>
          <w:rFonts w:ascii="Arial" w:hAnsi="Arial" w:cs="Arial"/>
          <w:color w:val="000000" w:themeColor="text1"/>
          <w:lang w:val="en-US"/>
        </w:rPr>
      </w:pPr>
      <w:r w:rsidRPr="00376C91">
        <w:rPr>
          <w:rFonts w:ascii="Arial" w:hAnsi="Arial" w:cs="Arial"/>
          <w:color w:val="000000" w:themeColor="text1"/>
          <w:lang w:val="en-US"/>
        </w:rPr>
        <w:t xml:space="preserve">Thousands of companies are already successfully monetizing their apps with AddApptr, including several of the largest media companies in the world. </w:t>
      </w:r>
    </w:p>
    <w:p w14:paraId="66421F56" w14:textId="77777777" w:rsidR="000638D8" w:rsidRPr="00376C91" w:rsidRDefault="000638D8" w:rsidP="000638D8">
      <w:pPr>
        <w:autoSpaceDE w:val="0"/>
        <w:autoSpaceDN w:val="0"/>
        <w:adjustRightInd w:val="0"/>
        <w:jc w:val="both"/>
        <w:rPr>
          <w:rFonts w:ascii="Arial" w:hAnsi="Arial" w:cs="Arial"/>
          <w:color w:val="000000" w:themeColor="text1"/>
          <w:lang w:val="en-US"/>
        </w:rPr>
      </w:pPr>
    </w:p>
    <w:p w14:paraId="11B909E6" w14:textId="77777777" w:rsidR="000638D8" w:rsidRPr="00376C91" w:rsidRDefault="000638D8" w:rsidP="000638D8">
      <w:pPr>
        <w:autoSpaceDE w:val="0"/>
        <w:autoSpaceDN w:val="0"/>
        <w:adjustRightInd w:val="0"/>
        <w:jc w:val="both"/>
        <w:rPr>
          <w:rFonts w:ascii="Arial" w:hAnsi="Arial" w:cs="Arial"/>
          <w:color w:val="000000" w:themeColor="text1"/>
          <w:lang w:val="en-US"/>
        </w:rPr>
      </w:pPr>
      <w:r w:rsidRPr="00376C91">
        <w:rPr>
          <w:rFonts w:ascii="Arial" w:hAnsi="Arial" w:cs="Arial"/>
          <w:color w:val="000000" w:themeColor="text1"/>
          <w:lang w:val="en-US"/>
        </w:rPr>
        <w:t>As a Google Certified Publishing Partner (GCPP), AddApptr offers its app publishers maximum support and access to Google advertising platforms.</w:t>
      </w:r>
      <w:bookmarkStart w:id="0" w:name="_GoBack"/>
      <w:bookmarkEnd w:id="0"/>
    </w:p>
    <w:p w14:paraId="02BD865D" w14:textId="77777777" w:rsidR="000638D8" w:rsidRPr="00376C91" w:rsidRDefault="000638D8" w:rsidP="000638D8">
      <w:pPr>
        <w:autoSpaceDE w:val="0"/>
        <w:autoSpaceDN w:val="0"/>
        <w:adjustRightInd w:val="0"/>
        <w:jc w:val="both"/>
        <w:rPr>
          <w:rFonts w:ascii="Arial" w:hAnsi="Arial" w:cs="Arial"/>
          <w:color w:val="000000" w:themeColor="text1"/>
          <w:lang w:val="en-US"/>
        </w:rPr>
      </w:pPr>
    </w:p>
    <w:p w14:paraId="3BD84E0A" w14:textId="77777777" w:rsidR="000638D8" w:rsidRPr="00376C91" w:rsidRDefault="000638D8" w:rsidP="000638D8">
      <w:pPr>
        <w:jc w:val="both"/>
        <w:rPr>
          <w:rFonts w:ascii="Arial" w:hAnsi="Arial" w:cs="Arial"/>
          <w:color w:val="000000" w:themeColor="text1"/>
          <w:lang w:val="en-US"/>
        </w:rPr>
      </w:pPr>
      <w:r w:rsidRPr="00376C91">
        <w:rPr>
          <w:rFonts w:ascii="Arial" w:hAnsi="Arial" w:cs="Arial"/>
          <w:color w:val="000000" w:themeColor="text1"/>
          <w:lang w:val="en-US"/>
        </w:rPr>
        <w:t xml:space="preserve">AddApptr was founded in 2012 by Patrick Kollmann and Alexander von der Geest in Hamburg, with additional offices in Paris, London and Warsaw. The AddApptr team consists of experts with years of experience in the mobile and advertising industry. </w:t>
      </w:r>
    </w:p>
    <w:p w14:paraId="7436AE92" w14:textId="77777777" w:rsidR="000638D8" w:rsidRPr="00376C91" w:rsidRDefault="000638D8" w:rsidP="000638D8">
      <w:pPr>
        <w:jc w:val="both"/>
        <w:rPr>
          <w:rFonts w:ascii="Arial" w:hAnsi="Arial" w:cs="Arial"/>
          <w:color w:val="000000" w:themeColor="text1"/>
          <w:lang w:val="en-US"/>
        </w:rPr>
      </w:pPr>
    </w:p>
    <w:p w14:paraId="70D41F2E" w14:textId="77777777" w:rsidR="000638D8" w:rsidRDefault="000638D8" w:rsidP="000638D8">
      <w:pPr>
        <w:jc w:val="both"/>
        <w:rPr>
          <w:rFonts w:ascii="Arial" w:hAnsi="Arial" w:cs="Arial"/>
          <w:color w:val="000000" w:themeColor="text1"/>
          <w:lang w:val="en-US"/>
        </w:rPr>
      </w:pPr>
      <w:r w:rsidRPr="00376C91">
        <w:rPr>
          <w:rFonts w:ascii="Arial" w:hAnsi="Arial" w:cs="Arial"/>
          <w:color w:val="000000" w:themeColor="text1"/>
          <w:lang w:val="en-US"/>
        </w:rPr>
        <w:t xml:space="preserve">For more information, please visit </w:t>
      </w:r>
      <w:hyperlink r:id="rId7" w:history="1">
        <w:r w:rsidRPr="001811E0">
          <w:rPr>
            <w:rStyle w:val="Hyperlink"/>
            <w:rFonts w:ascii="Arial" w:hAnsi="Arial" w:cs="Arial"/>
            <w:lang w:val="en-US"/>
          </w:rPr>
          <w:t>www.addapptr.com</w:t>
        </w:r>
      </w:hyperlink>
      <w:r>
        <w:rPr>
          <w:rFonts w:ascii="Arial" w:hAnsi="Arial" w:cs="Arial"/>
          <w:color w:val="000000" w:themeColor="text1"/>
          <w:lang w:val="en-US"/>
        </w:rPr>
        <w:t>.</w:t>
      </w:r>
    </w:p>
    <w:p w14:paraId="14BD2991" w14:textId="77777777" w:rsidR="000638D8" w:rsidRPr="00376C91" w:rsidRDefault="000638D8" w:rsidP="000638D8">
      <w:pPr>
        <w:jc w:val="both"/>
        <w:rPr>
          <w:rFonts w:ascii="Arial" w:hAnsi="Arial" w:cs="Arial"/>
          <w:color w:val="000000" w:themeColor="text1"/>
          <w:lang w:val="en-US"/>
        </w:rPr>
      </w:pPr>
    </w:p>
    <w:p w14:paraId="19100AC5" w14:textId="77777777" w:rsidR="000638D8" w:rsidRDefault="000638D8"/>
    <w:sectPr w:rsidR="000638D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C95B" w14:textId="77777777" w:rsidR="00130BFF" w:rsidRDefault="00130BFF" w:rsidP="000638D8">
      <w:r>
        <w:separator/>
      </w:r>
    </w:p>
  </w:endnote>
  <w:endnote w:type="continuationSeparator" w:id="0">
    <w:p w14:paraId="7A5355EE" w14:textId="77777777" w:rsidR="00130BFF" w:rsidRDefault="00130BFF" w:rsidP="0006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D8C1" w14:textId="77777777" w:rsidR="000638D8" w:rsidRDefault="000638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DF1E" w14:textId="77777777" w:rsidR="000638D8" w:rsidRDefault="000638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2486" w14:textId="77777777" w:rsidR="000638D8" w:rsidRDefault="000638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A450" w14:textId="77777777" w:rsidR="00130BFF" w:rsidRDefault="00130BFF" w:rsidP="000638D8">
      <w:r>
        <w:separator/>
      </w:r>
    </w:p>
  </w:footnote>
  <w:footnote w:type="continuationSeparator" w:id="0">
    <w:p w14:paraId="60BAB375" w14:textId="77777777" w:rsidR="00130BFF" w:rsidRDefault="00130BFF" w:rsidP="0006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DC5C" w14:textId="77777777" w:rsidR="000638D8" w:rsidRDefault="000638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DCA7" w14:textId="77777777" w:rsidR="000638D8" w:rsidRDefault="000638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0DF9" w14:textId="77777777" w:rsidR="000638D8" w:rsidRDefault="000638D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9A"/>
    <w:rsid w:val="000638D8"/>
    <w:rsid w:val="00130BFF"/>
    <w:rsid w:val="00166D9A"/>
    <w:rsid w:val="001E4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8D3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de-DE" w:eastAsia="de-D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0638D8"/>
    <w:pPr>
      <w:tabs>
        <w:tab w:val="center" w:pos="4536"/>
        <w:tab w:val="right" w:pos="9072"/>
      </w:tabs>
    </w:pPr>
  </w:style>
  <w:style w:type="character" w:customStyle="1" w:styleId="KopfzeileZchn">
    <w:name w:val="Kopfzeile Zchn"/>
    <w:basedOn w:val="Absatz-Standardschriftart"/>
    <w:link w:val="Kopfzeile"/>
    <w:uiPriority w:val="99"/>
    <w:rsid w:val="000638D8"/>
  </w:style>
  <w:style w:type="paragraph" w:styleId="Fuzeile">
    <w:name w:val="footer"/>
    <w:basedOn w:val="Standard"/>
    <w:link w:val="FuzeileZchn"/>
    <w:uiPriority w:val="99"/>
    <w:unhideWhenUsed/>
    <w:rsid w:val="000638D8"/>
    <w:pPr>
      <w:tabs>
        <w:tab w:val="center" w:pos="4536"/>
        <w:tab w:val="right" w:pos="9072"/>
      </w:tabs>
    </w:pPr>
  </w:style>
  <w:style w:type="character" w:customStyle="1" w:styleId="FuzeileZchn">
    <w:name w:val="Fußzeile Zchn"/>
    <w:basedOn w:val="Absatz-Standardschriftart"/>
    <w:link w:val="Fuzeile"/>
    <w:uiPriority w:val="99"/>
    <w:rsid w:val="000638D8"/>
  </w:style>
  <w:style w:type="character" w:styleId="Hyperlink">
    <w:name w:val="Hyperlink"/>
    <w:basedOn w:val="Absatz-Standardschriftart"/>
    <w:uiPriority w:val="99"/>
    <w:unhideWhenUsed/>
    <w:rsid w:val="00063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ddapptr.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1090</Characters>
  <Application>Microsoft Office Word</Application>
  <DocSecurity>0</DocSecurity>
  <Lines>9</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Langenmair</cp:lastModifiedBy>
  <cp:revision>2</cp:revision>
  <dcterms:created xsi:type="dcterms:W3CDTF">2018-08-07T09:44:00Z</dcterms:created>
  <dcterms:modified xsi:type="dcterms:W3CDTF">2018-08-07T09:44:00Z</dcterms:modified>
</cp:coreProperties>
</file>